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8A6D00"/>
          <w:sz w:val="16"/>
          <w:szCs w:val="16"/>
          <w:b w:val="1"/>
          <w:bCs w:val="1"/>
          <w:smallCaps w:val="0"/>
          <w:caps w:val="1"/>
        </w:rPr>
        <w:t xml:space="preserve">PARI REVIEW</w:t>
      </w:r>
    </w:p>
    <w:p>
      <w:pPr>
        <w:pStyle w:val="Heading1"/>
      </w:pPr>
      <w:bookmarkStart w:id="0" w:name="_Toc0"/>
      <w:r>
        <w:t>PARI (бывший Париматч): обзор букмекера 2026</w:t>
      </w:r>
      <w:bookmarkEnd w:id="0"/>
    </w:p>
    <w:p>
      <w:pPr>
        <w:spacing w:after="80"/>
      </w:pPr>
      <w:r>
        <w:rPr>
          <w:color w:val="6B6552"/>
          <w:sz w:val="24"/>
          <w:szCs w:val="24"/>
        </w:rPr>
        <w:t xml:space="preserve">Полный обзор БК PARI (бывш. Париматч) на 2026 — официальный сайт, приложение, фрибет, матч-центр со статистикой и широкая линия на спорт.</w:t>
      </w:r>
    </w:p>
    <w:p>
      <w:pPr>
        <w:spacing w:after="200"/>
      </w:pPr>
      <w:r>
        <w:rPr>
          <w:color w:val="6B6552"/>
          <w:sz w:val="18"/>
          <w:szCs w:val="18"/>
        </w:rPr>
        <w:t xml:space="preserve">Yaroslav Demidov, Senior Sports Editor · 19.04.2026</w:t>
      </w:r>
    </w:p>
    <w:p>
      <w:pPr>
        <w:spacing w:after="200"/>
        <w:shd w:val="clear" w:fill="FFF3C4"/>
      </w:pPr>
      <w:r>
        <w:rPr>
          <w:color w:val="8A6D00"/>
          <w:b w:val="1"/>
          <w:bCs w:val="1"/>
        </w:rPr>
        <w:t xml:space="preserve">TL;DR  </w:t>
      </w:r>
      <w:r>
        <w:rPr>
          <w:sz w:val="20"/>
          <w:szCs w:val="20"/>
        </w:rPr>
        <w:t xml:space="preserve">PARI (бывший Париматч) — легальная российская букмекерская контора, работающая по лицензии ФНС, а приём ставок и финансовые операции идут через Единый ЦУПИС. Счёт ведётся в рублях ₽, идентификация проходит через Госуслуги или пункты приёма ставок. Фирменная черта бренда — матч-центр с детальной статистикой и показателем xG, а ставку на спорт PARI делает на молодую аудиторию и киберспорт (CS2, Dota 2). Контора предлагает приветственный фрибет для новичков, программу лояльности с баллами и приложения для Android и iOS. Линия охватывает футбол (РПЛ, Лига чемпионов), хоккей (КХЛ, НХЛ), теннис и киберспорт, а среди прямых конкурентов на легальном рынке — Фонбет, 1xBet и Winline. Доступны лайв, трансляции и кешаут. Перед регистрацией сверяйте актуальные условия на официальном сайте pari.ru: точные суммы фрибета и параметры акций периодически меняются. Ставки 18+, играйте ответственно.</w:t>
      </w:r>
    </w:p>
    <w:p>
      <w:pPr>
        <w:pStyle w:val="Heading2"/>
      </w:pPr>
      <w:bookmarkStart w:id="1" w:name="_Toc1"/>
      <w:r>
        <w:t>О букмекере PARI</w:t>
      </w:r>
      <w:bookmarkEnd w:id="1"/>
    </w:p>
    <w:p>
      <w:pPr>
        <w:spacing w:after="80"/>
      </w:pPr>
      <w:r>
        <w:rPr>
          <w:b w:val="1"/>
          <w:bCs w:val="1"/>
        </w:rPr>
        <w:t xml:space="preserve">PARI — это прежний Париматч, переименованный в 2022 году. Контора держит лицензию ФНС, проводит операции через ЦУПИС и делает упор на молодую аудиторию и киберспорт.</w:t>
      </w:r>
    </w:p>
    <w:p>
      <w:pPr/>
      <w:r>
        <w:rPr/>
        <w:t xml:space="preserve">PARI вырос из бренда Париматч (Parimatch), который появился ещё в 1994 году и долгое время был одним из самых узнаваемых имён в ставках на пространстве СНГ. После того как международная группа покинула российский рынок, местный бизнес продолжил работу под новым названием — PARI. Для игрока это означало смену вывески, но не смену оператора: аккаунты, баланс и история ставок при переходе сохранились, лицензия и линия остались прежними. Так что фразу «Париматч — это теперь PARI» стоит понимать буквально.</w:t>
      </w:r>
    </w:p>
    <w:p>
      <w:pPr/>
      <w:r>
        <w:rPr/>
        <w:t xml:space="preserve">Главный вопрос для любой российской конторы — легальность, и здесь у PARI всё в порядке. Букмекер работает по лицензии Федеральной налоговой службы, а это значит, что приём ставок и любые денежные операции проходят через Единый ЦУПИС — Центр учёта переводов интерактивных ставок. Такая схема гарантирует, что выигрыши официально учитываются, выплаты идут легально, а сам игрок защищён законом о букмекерской деятельности. Деньги на счёте и в обороте — в рублях ₽, без серых схем и обходных доменов.</w:t>
      </w:r>
    </w:p>
    <w:p>
      <w:pPr/>
      <w:r>
        <w:rPr/>
        <w:t xml:space="preserve">Обязательная часть работы легальной БК — идентификация. Без неё можно зарегистрироваться и осмотреться, но полноценно делать ставки и выводить деньги не получится. PARI предлагает пройти процедуру удалённо через портал Госуслуги либо очно в пункте приёма ставок. Из документов понадобятся паспорт гражданина РФ, ИНН или СНИЛС и подтверждённый номер телефона. Это стандартная для рынка процедура, единая для всех контор с лицензией ФНС.</w:t>
      </w:r>
    </w:p>
    <w:p>
      <w:pPr/>
      <w:r>
        <w:rPr/>
        <w:t xml:space="preserve">Зачем эта формальность нужна самому игроку, а не только государству — вопрос законный. Идентификация привязывает счёт к конкретному человеку, и именно она защищает ваши деньги: вывести выигрыш на чужую карту или с чужого аккаунта не получится, а спорные ситуации решаются с понятной привязкой к личности. Плюс это барьер от несовершеннолетних: легальная контора по закону обязана убедиться, что играет человек старше 18 лет. Поэтому процедуру стоит воспринимать не как препятствие, а как часть той самой защиты, ради которой и существует легальный рынок.</w:t>
      </w:r>
    </w:p>
    <w:p>
      <w:pPr/>
      <w:r>
        <w:rPr/>
        <w:t xml:space="preserve">Финансовая сторона у PARI тоже завязана на рублёвую инфраструктуру. Пополнение и вывод доступны банковскими картами, через СБП и электронные кошельки, вывод выполняется тем же способом, которым пополнялся счёт, и обязательно после пройденной идентификации. Выплаты идут через ЦУПИС, без комиссии со стороны самого букмекера. Это привычный для российского игрока набор инструментов, и он не требует ни криптовалют, ни обходных платёжных схем, характерных для нелегальных площадок.</w:t>
      </w:r>
    </w:p>
    <w:p>
      <w:pPr/>
      <w:r>
        <w:rPr/>
        <w:t xml:space="preserve">Чем PARI отличается от соседей по рынку — так это позиционированием. Бренд осознанно целится в молодую цифровую аудиторию: современный интерфейс, акцент на удобство со смартфона и киберспорт как один из ключевых разделов, а не довесок к классике. Фирменная фишка — матч-центр с подробной статистикой и метрикой xG, который превращает обычную роспись в инструмент для анализа. Об этом подробнее в следующих блоках.</w:t>
      </w:r>
    </w:p>
    <w:p>
      <w:pPr/>
      <w:r>
        <w:rPr/>
        <w:t xml:space="preserve">Важно не путать российский PARI с международным Parimatch. После разделения бизнеса это, по сути, разные операторы: в России работает PARI на домене pari.ru по лицензии ФНС, а название Parimatch сохранилось в других юрисдикциях — например, в Казахстане под местной лицензией. Для российского игрока ориентир однозначен: легальная контора здесь — это именно PARI и pari.ru, а не похожие по написанию сайты с другим доменом. Это та деталь, на которой новички иногда спотыкаются, разыскивая «тот самый Париматч».</w:t>
      </w:r>
    </w:p>
    <w:p>
      <w:pPr/>
      <w:r>
        <w:rPr/>
        <w:t xml:space="preserve">Стоит держать в голове и контекст: PARI работает в плотной конкуренции с Фонбетом, 1xBet и Winline. У каждого свои сильные стороны — у Фонбета широкая линия и партнёрство с КХЛ, у Winline конструктор ставок, у 1xBet огромная роспись. PARI отвечает им ставкой на статистику, UX и киберспорт, и именно по этим осям его удобнее всего оценивать. Важна и оговорка про легальность: 1xBet — международный бренд, и в России его ресурсы периодически попадают под блокировки, тогда как PARI с лицензией ФНС работает на территории страны без подобных рисков.</w:t>
      </w:r>
    </w:p>
    <w:p>
      <w:pPr/>
      <w:r>
        <w:rPr/>
        <w:t xml:space="preserve">Отдельно проговорим, что значит «наследник Париматч» с практической стороны. Многолетняя история бренда — это не просто красивая строчка в описании, а отлаженные процессы: устоявшаяся служба поддержки, привычная многим механика линии, накопленный опыт расчёта ставок и работы с лайвом. Игрок, который застал ещё Париматч, при переходе на PARI не оказывается в незнакомой среде — меняется вывеска, а логика остаётся узнаваемой. Для рынка, где доверие зарабатывается годами, это ощутимый плюс.</w:t>
      </w:r>
    </w:p>
    <w:p>
      <w:pPr/>
      <w:r>
        <w:rPr/>
        <w:t xml:space="preserve">Резюмируя вводную часть: PARI — это легальная российская контора с понятной юридической базой, прозрачной схемой денежных операций через ЦУПИС и чётким позиционированием. Она не пытается быть «букмекером для всех сразу», а сознательно строит продукт вокруг статистики, удобства и киберспорта. Дальше разберём по полочкам линию, бонусы, мобильные приложения и честно подведём баланс плюсов и минусов, чтобы вы могли решить, ваша это контора или нет. Все изменчивые детали — суммы, лимиты, условия акций — всегда сверяйте на официальном сайте pari.ru.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PARI — легальный наследник Париматч с лицензией ФНС и операциями через ЦУПИС, делающий ставку на статистику и киберспорт.</w:t>
      </w:r>
    </w:p>
    <w:p>
      <w:pPr>
        <w:pStyle w:val="Heading2"/>
      </w:pPr>
      <w:bookmarkStart w:id="2" w:name="_Toc2"/>
      <w:r>
        <w:t>Линия и продукты</w:t>
      </w:r>
      <w:bookmarkEnd w:id="2"/>
    </w:p>
    <w:p>
      <w:pPr>
        <w:spacing w:after="80"/>
      </w:pPr>
      <w:r>
        <w:rPr>
          <w:b w:val="1"/>
          <w:bCs w:val="1"/>
        </w:rPr>
        <w:t xml:space="preserve">Линия PARI покрывает футбол, хоккей, теннис, баскетбол и киберспорт, а фирменный матч-центр со статистикой и xG, лайв-ставки и трансляции делают её удобной для аналитики.</w:t>
      </w:r>
    </w:p>
    <w:p>
      <w:pPr/>
      <w:r>
        <w:rPr/>
        <w:t xml:space="preserve">Роспись PARI закрывает все ключевые для российского игрока направления. В футболе это РПЛ и российские турниры, Лига чемпионов и топовые европейские лиги — от Англии до Испании. Хоккей представлен КХЛ и НХЛ плюс международными турнирами, теннис — турами ATP и WTA, есть баскетбол и другие классические дисциплины. На топ-события контора выкатывает глубокую роспись: исходы, тоталы, форы, индивидуальные показатели, статистические рынки и комбинированные варианты.</w:t>
      </w:r>
    </w:p>
    <w:p>
      <w:pPr/>
      <w:r>
        <w:rPr/>
        <w:t xml:space="preserve">Отдельного внимания заслуживает киберспорт — для PARI это не нишевый раздел, а один из приоритетов. CS2, Dota 2 и League of Legends закрыты росписью на матчи и карты, тоталами по картам и специальными рынками, а покрытие тянется от крупных мейджоров до региональных лиг. Для аудитории, которая пришла в ставки через гейминг, это весомый аргумент в пользу именно PARI, а не более «классических» конкурентов.</w:t>
      </w:r>
    </w:p>
    <w:p>
      <w:pPr/>
      <w:r>
        <w:rPr/>
        <w:t xml:space="preserve">Разберём виды спорта чуть подробнее. В футболе помимо исходов, тоталов и фор доступны индивидуальные тоталы команд, ставки на статистику и комбинации в рамках экспрессов — на топ-матчах РПЛ и Лиги чемпионов роспись особенно глубокая. Хоккей с его овертаймами и буллитами требует отдельной логики рынков, и PARI закрывает ставки по периодам, тоталы шайб и исходы с учётом дополнительного времени. Теннис богат на статистические рынки — счёт по сетам, тотал геймов, форы — а его индивидуальный характер хорошо ложится на анализ через матч-центр.</w:t>
      </w:r>
    </w:p>
    <w:p>
      <w:pPr/>
      <w:r>
        <w:rPr/>
        <w:t xml:space="preserve">Главный продукт, вокруг которого выстроена линия, — матч-центр. Это блок детальной статистики прямо в карточке события: форма команд, история личных встреч, ключевые показатели и метрика xG (ожидаемые голы), которая помогает понять, насколько результат соответствовал реальному ходу игры. Визуализация хода матча превращает сухие цифры в наглядную картину. Данные доступны и в прематче, и в лайве, так что решение по ставке можно принимать не «на глаз», а опираясь на статистику.</w:t>
      </w:r>
    </w:p>
    <w:p>
      <w:pPr/>
      <w:r>
        <w:rPr/>
        <w:t xml:space="preserve">Лайв-направление у PARI развито: коэффициенты обновляются по ходу события, роспись в реальном времени охватывает основные виды спорта и киберспорт, а матч-центр работает и в режиме live — статистика подтягивается прямо во время игры. Дополняют картину видеотрансляции части событий, которые помогают следить за матчем и реагировать на моменты без сторонних источников. Доступность конкретной трансляции зависит от события и прав на показ.</w:t>
      </w:r>
    </w:p>
    <w:p>
      <w:pPr/>
      <w:r>
        <w:rPr/>
        <w:t xml:space="preserve">Именно в лайве связка «роспись плюс матч-центр» раскрывается полнее всего. Когда коэффициенты меняются каждую секунду, решение приходится принимать быстро, и тут наглядная статистика хода матча — реальное преимущество перед игрой «по ощущениям». Видно, кто доминирует по xG, у кого инициатива, как развивается давление, — и это помогает отличить ситуативный скачок коэффициента от обоснованного. Для дисциплинированного лайв-беттора такой инструмент ценнее лишней пары экзотических рынков, и в этом смысле PARI играет на своём поле.</w:t>
      </w:r>
    </w:p>
    <w:p>
      <w:pPr/>
      <w:r>
        <w:rPr/>
        <w:t xml:space="preserve">В арсенале есть и функция кешаута — досрочного расчёта ставки до завершения события, в том числе частичного выкупа. Это позволяет зафиксировать часть прибыли или сократить убыток, не дожидаясь финального свистка. Полный выкуп закрывает ставку целиком по текущей предложенной цене, частичный — снимает только часть суммы, оставляя остаток в игре. Доступность кешаута зависит от типа ставки и события, а предлагаемая сумма постоянно пересчитывается в зависимости от хода матча и текущих коэффициентов.</w:t>
      </w:r>
    </w:p>
    <w:p>
      <w:pPr/>
      <w:r>
        <w:rPr/>
        <w:t xml:space="preserve">Удобно, что все эти продукты не разбросаны по отдельным разделам, а собраны в единую логику. Выбирая событие, вы сразу видите и роспись, и статистику матч-центра, и доступность лайва или трансляции, и опцию кешаута, если она применима. Не нужно переключаться между вкладками и сводить данные вручную — анализ и сама ставка происходят в одном месте. Именно эта собранность отличает продукт, рассчитанный на вдумчивого пользователя, от конторы, где роспись существует сама по себе.</w:t>
      </w:r>
    </w:p>
    <w:p>
      <w:pPr/>
      <w:r>
        <w:rPr/>
        <w:t xml:space="preserve">Если оценивать линию PARI в целом, её сильная сторона — не рекордная ширина охвата нишевых событий, а качество работы с топовыми и киберспортивными матчами плюс статистическая «начинка». На популярных событиях роспись глубокая и сопровождается аналитикой, на совсем экзотических дисциплинах контора может уступать тем, кто гонится за максимальным числом рынков. Для большинства игроков, которые ставят на футбол, хоккей, теннис, баскетбол и киберспорт, этого покрытия с запасом достаточно. Точную глубину росписи по конкретному матчу всегда смотрите на pari.ru.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Сила линии PARI не только в покрытии видов спорта, но и в матч-центре с xG, который встроен прямо в процесс выбора ставки.</w:t>
      </w:r>
    </w:p>
    <w:p>
      <w:pPr>
        <w:pStyle w:val="Heading2"/>
      </w:pPr>
      <w:bookmarkStart w:id="3" w:name="_Toc3"/>
      <w:r>
        <w:t>Бонусы и акции</w:t>
      </w:r>
      <w:bookmarkEnd w:id="3"/>
    </w:p>
    <w:p>
      <w:pPr>
        <w:spacing w:after="80"/>
      </w:pPr>
      <w:r>
        <w:rPr>
          <w:b w:val="1"/>
          <w:bCs w:val="1"/>
        </w:rPr>
        <w:t xml:space="preserve">Новичкам PARI предлагает приветственный фрибет, действующим игрокам — промокоды, повышенные коэффициенты и программу лояльности с баллами. Точные суммы уточняйте на pari.ru.</w:t>
      </w:r>
    </w:p>
    <w:p>
      <w:pPr/>
      <w:r>
        <w:rPr/>
        <w:t xml:space="preserve">Знакомство новичка с бонусной системой PARI обычно начинается с приветственного фрибета — бесплатной ставки для тех, кто только зарегистрировался и прошёл идентификацию. Фрибет работает по простому принципу: вы делаете ставку на сумму бонуса, не рискуя собственными деньгами, и в случае прохода получаете чистый выигрыш без учёта номинала самой бесплатной ставки. Конкретный размер приветственного фрибета и условия его начисления — величина изменчивая, поэтому актуальные цифры всегда сверяйте на официальном сайте pari.ru перед регистрацией.</w:t>
      </w:r>
    </w:p>
    <w:p>
      <w:pPr/>
      <w:r>
        <w:rPr/>
        <w:t xml:space="preserve">У любого фрибета есть условия активации и отыгрыша, и их стоит прочитать заранее. Обычно это минимальный коэффициент события, на которое можно ставить бонус, ограниченный срок действия и порядок зачисления выигрыша на основной счёт. Невнимательность тут — частая причина, по которой бонус «сгорает»: ставка не соответствует требованиям, истекает срок или фрибет не активирован вовремя. Поэтому правило простое — сначала читаем регламент акции, потом ставим.</w:t>
      </w:r>
    </w:p>
    <w:p>
      <w:pPr/>
      <w:r>
        <w:rPr/>
        <w:t xml:space="preserve">Чтобы фрибет действительно дошёл до счёта, путь обычно один и тот же: регистрация, идентификация через Госуслуги или пункт приёма ставок, и только потом активация бонуса — иногда с вводом промокода. Самые частые ошибки новичков предсказуемы: пропустили идентификацию и ждут бонус, который физически не может начислиться; поставили фрибет на событие с коэффициентом ниже требуемого; перепутали бесплатную ставку с реальными деньгами на балансе. Все эти ситуации решаются заранее — внимательным чтением условий конкретной акции до того, как нажать «активировать».</w:t>
      </w:r>
    </w:p>
    <w:p>
      <w:pPr/>
      <w:r>
        <w:rPr/>
        <w:t xml:space="preserve">Помимо стартового предложения, PARI использует промокоды. Это короткие комбинации, которые активируют дополнительные бонусы — приветственные для новых игроков или тематические для действующих. Промокод вводится при регистрации либо в личном кабинете, после чего система начисляет связанный с ним бонус при выполнении условий. Брать промокоды стоит из официальных источников и проверенных партнёрских ресурсов, чтобы не нарваться на устаревшую или нерабочую комбинацию. У промокодов почти всегда есть срок действия и собственные условия — минимальный депозит, требование к коэффициенту, ограничение на разовое использование, — и игнорировать их так же бессмысленно, как и условия фрибета.</w:t>
      </w:r>
    </w:p>
    <w:p>
      <w:pPr/>
      <w:r>
        <w:rPr/>
        <w:t xml:space="preserve">Для постоянных игроков работает программа лояльности. Её логика — копить баллы за сделанные ставки и обменивать их на фрибеты, а по мере активности подниматься по статусам, открывающим дополнительные привилегии. Скорость накопления зависит от того, как часто и на какие суммы вы играете, а сами баллы — это, по сути, кешбэк за вашу активность, который возвращается в виде бесплатных ставок.</w:t>
      </w:r>
    </w:p>
    <w:p>
      <w:pPr/>
      <w:r>
        <w:rPr/>
        <w:t xml:space="preserve">Регулярно PARI запускает и точечные акции: повышенные коэффициенты на отдельные топ-события, тематические фрибеты к крупным турнирам и страховки ставок. Такие предложения живут ограниченное время и меняются под календарь спорта и киберспорта. Если хотите выжимать из бонусной системы максимум — заглядывайте в раздел акций перед крупными матчами. Под мейджоры по CS2 и Dota 2, плей-офф КХЛ или решающие туры РПЛ контора нередко готовит отдельные предложения, и поймать их можно, только если следить за разделом акций заранее.</w:t>
      </w:r>
    </w:p>
    <w:p>
      <w:pPr/>
      <w:r>
        <w:rPr/>
        <w:t xml:space="preserve">Полезно понимать, как бонусная система соотносится с конкурентами. У Фонбета фрибет заявлен до 15 000 ₽, у 1xBet приветственный бонус доходит до 32 500 ₽, у Winline фрибет 3000 ₽ — это ориентиры по рынку, а не гарантия, что больше всегда лучше. Размер бонуса важно оценивать вместе с условиями отыгрыша: щедрая на бумаге сумма с жёсткими требованиями может оказаться менее выгодной, чем скромный фрибет с мягкими правилами. Поэтому сравнивать стоит не цифры на баннере, а реальные условия, по которым бонус превращается в выводимые деньги.</w:t>
      </w:r>
    </w:p>
    <w:p>
      <w:pPr/>
      <w:r>
        <w:rPr/>
        <w:t xml:space="preserve">И последнее, но принципиальное. Бонус — это приятное дополнение к игре, а не стратегия заработка и не повод ставить больше, чем планировали. Любой фрибет лучше воспринимать как возможность попробовать контору с меньшим риском, а не как «бесплатные деньги», которые надо срочно отыграть. Перед активацией читайте регламент, ставьте в пределах комфортного бюджета и не гонитесь за бонусом в ущерб здравому смыслу. Ставки 18+, играйте ответственно — это развлечение, а не источник дохода.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Бонусы PARI строятся вокруг приветственного фрибета и программы лояльности — но конкретные суммы и условия всегда проверяйте на pari.ru.</w:t>
      </w:r>
    </w:p>
    <w:p>
      <w:pPr>
        <w:pStyle w:val="Heading2"/>
      </w:pPr>
      <w:bookmarkStart w:id="4" w:name="_Toc4"/>
      <w:r>
        <w:t>Приложение и мобайл</w:t>
      </w:r>
      <w:bookmarkEnd w:id="4"/>
    </w:p>
    <w:p>
      <w:pPr>
        <w:spacing w:after="80"/>
      </w:pPr>
      <w:r>
        <w:rPr>
          <w:b w:val="1"/>
          <w:bCs w:val="1"/>
        </w:rPr>
        <w:t xml:space="preserve">PARI предлагает приложения для Android (APK с сайта) и iOS, а также мобильную версию сайта без установки. Интерфейс заточен под смартфон и молодую аудиторию.</w:t>
      </w:r>
    </w:p>
    <w:p>
      <w:pPr/>
      <w:r>
        <w:rPr/>
        <w:t xml:space="preserve">Поскольку PARI целится в цифровую аудиторию, мобильный опыт для бренда — приоритет, а не формальность. У конторы есть полноценные приложения под обе основные платформы и адаптивная мобильная версия сайта. Все три способа дают доступ к линии, лайву, матч-центру, пополнению и выводу — разница лишь в формате установки и нюансах работы.</w:t>
      </w:r>
    </w:p>
    <w:p>
      <w:pPr/>
      <w:r>
        <w:rPr/>
        <w:t xml:space="preserve">Приложение под Android распространяется в виде APK-файла, который скачивается напрямую с официального сайта pari.ru, а не из Google Play. Это не особенность именно PARI, а общее правило: магазин Google не размещает приложения для ставок, поэтому легальные российские БК раздают их со своих сайтов. При установке система попросит разрешить загрузку из неизвестных источников — это штатный шаг для APK. Скачивать файл стоит только с официального ресурса, чтобы получить подлинную и актуальную версию.</w:t>
      </w:r>
    </w:p>
    <w:p>
      <w:pPr/>
      <w:r>
        <w:rPr/>
        <w:t xml:space="preserve">Первый запуск Android-приложения после установки мало чем отличается от входа на сайт: вводите тот же логин и пароль, при необходимости подтверждаете телефон — и попадаете в привычный личный кабинет. Если аккаунт уже был на сайте, заводить новый не нужно: баланс, история ставок и пройденная идентификация общие для всех устройств. Это удобно тем, кто начинал играть с компьютера, а потом решил перейти на смартфон, — ничего переносить вручную не придётся.</w:t>
      </w:r>
    </w:p>
    <w:p>
      <w:pPr/>
      <w:r>
        <w:rPr/>
        <w:t xml:space="preserve">Для iPhone приложение устанавливается через App Store, и здесь доступность зависит от регионального аккаунта: в одних регионах оно отображается в поиске, в других может потребоваться смена страны магазина. После установки вход выполняется под тем же логином и паролем, что и на сайте — отдельный аккаунт заводить не нужно, баланс и история ставок едины для всех устройств. Системные требования у мобильных версий невысокие, и приложение спокойно работает на большинстве актуальных смартфонов; точный список поддерживаемых версий ОС лучше уточнить на pari.ru, поскольку он меняется с обновлениями.</w:t>
      </w:r>
    </w:p>
    <w:p>
      <w:pPr/>
      <w:r>
        <w:rPr/>
        <w:t xml:space="preserve">Если ставить приложение не хочется — например, не хватает памяти или нужен быстрый доступ с чужого устройства, — выручает мобильная версия сайта. Она открывается в любом браузере, не требует установки и обновлений и при этом сохраняет основной функционал: линия, лайв, матч-центр, касса. По скорости и удобству нативное приложение чуть выигрывает за счёт оптимизации и push-уведомлений, но мобильный сайт — полностью рабочая альтернатива на каждый день.</w:t>
      </w:r>
    </w:p>
    <w:p>
      <w:pPr/>
      <w:r>
        <w:rPr/>
        <w:t xml:space="preserve">Как выбрать между этими тремя форматами на практике? Если играете регулярно и со своего телефона — ставьте приложение: оно быстрее, держит вас в курсе через уведомления и не требует каждый раз открывать браузер. Если ставка разовая, устройство чужое или память на исходе — мобильная версия сайта закрывает задачу без следов на телефоне. А полную версию сайта удобно держать для вдумчивого анализа за компьютером, когда хочется развернуть матч-центр на большом экране и спокойно сравнить статистику нескольких событий. Все три варианта работают с одним аккаунтом, так что переключаться между ними можно как угодно.</w:t>
      </w:r>
    </w:p>
    <w:p>
      <w:pPr/>
      <w:r>
        <w:rPr/>
        <w:t xml:space="preserve">Интерфейс во всех форматах выдержан в духе бренда: современный, без перегруза, с быстрым переходом между разделами и заметным местом для киберспорта. Это та самая ставка на UX, которой PARI отвечает конкурентам. Матч-центр со статистикой и xG доступен и в приложении — то есть аналитика, ради которой многие и выбирают эту контору, не теряется на маленьком экране, а адаптирована под мобильный формат. Лайв, трансляции и кешаут тоже работают с телефона, так что полноценно играть можно, не подходя к компьютеру вовсе.</w:t>
      </w:r>
    </w:p>
    <w:p>
      <w:pPr/>
      <w:r>
        <w:rPr/>
        <w:t xml:space="preserve">Стоит сказать пару слов про обновления и безопасность. APK, в отличие от приложения из магазина, обновляется не автоматически — за свежей версией нужно периодически возвращаться на pari.ru, и именно поэтому критично скачивать файл только с официального сайта. Сторонние «зеркала» и форумы с APK — главный источник поддельных и заражённых сборок, через которые крадут данные аккаунта. Простое правило: установочный файл берём с pari.ru, чужими ссылками на «то же самое приложение» не пользуемся.</w:t>
      </w:r>
    </w:p>
    <w:p>
      <w:pPr/>
      <w:r>
        <w:rPr/>
        <w:t xml:space="preserve">Если приложение не запускается или встаёт с ошибкой, обычно помогает переустановка свежего APK с сайта, проверка свободной памяти и перезагрузка устройства. На iPhone типичная причина — региональные ограничения App Store, которые решаются настройками магазина. Когда самостоятельно разобраться не выходит, выручает круглосуточная поддержка: онлайн-чат доступен и на сайте, и в самом приложении, есть телефон горячей линии, email и база знаний с инструкциями. Конкретные системные требования и ссылку на загрузку держите под рукой на pari.ru.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Android-приложение PARI ставится из APK с официального сайта, iOS — из App Store, а мобильная версия закрывает всё то же самое без установки.</w:t>
      </w:r>
    </w:p>
    <w:p>
      <w:pPr>
        <w:pStyle w:val="Heading2"/>
      </w:pPr>
      <w:bookmarkStart w:id="5" w:name="_Toc5"/>
      <w:r>
        <w:t>Плюсы и минусы PARI</w:t>
      </w:r>
      <w:bookmarkEnd w:id="5"/>
    </w:p>
    <w:p>
      <w:pPr>
        <w:spacing w:after="80"/>
      </w:pPr>
      <w:r>
        <w:rPr>
          <w:b w:val="1"/>
          <w:bCs w:val="1"/>
        </w:rPr>
        <w:t xml:space="preserve">Сильные стороны PARI — матч-центр с xG, удобный интерфейс и киберспорт; слабые — среднерыночная маржа и узнаваемость нового имени. Разберём, кому контора подойдёт, а кому нет.</w:t>
      </w:r>
    </w:p>
    <w:p>
      <w:pPr>
        <w:pStyle w:val="Heading3"/>
      </w:pPr>
      <w:r>
        <w:rPr/>
        <w:t xml:space="preserve">Плюсы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Матч-центр со статистикой и xG.</w:t>
      </w:r>
      <w:r>
        <w:rPr/>
        <w:t xml:space="preserve"> Фирменный инструмент, встроенный прямо в карточку события, — заметное преимущество перед многими конкурентами для тех, кто анализирует ставки, а не угадывает.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Удобный современный интерфейс.</w:t>
      </w:r>
      <w:r>
        <w:rPr/>
        <w:t xml:space="preserve"> Сайт, приложения и мобильная версия выдержаны в едином аккуратном стиле, навигация быстрая и логичная.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Киберспорт в приоритете.</w:t>
      </w:r>
      <w:r>
        <w:rPr/>
        <w:t xml:space="preserve"> CS2, Dota 2 и LoL закрыты глубокой росписью на матчи и карты — для молодой аудитории это один из главных аргументов.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Полная легальность.</w:t>
      </w:r>
      <w:r>
        <w:rPr/>
        <w:t xml:space="preserve"> Лицензия ФНС, операции через Единый ЦУПИС, выплаты в рублях ₽ и защита по закону о БК.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Наследие Париматч.</w:t>
      </w:r>
      <w:r>
        <w:rPr/>
        <w:t xml:space="preserve"> За новым именем стоит бренд с многолетней историей, узнаваемой линией и налаженной инфраструктурой.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Лайв и трансляции.</w:t>
      </w:r>
      <w:r>
        <w:rPr/>
        <w:t xml:space="preserve"> Динамичные коэффициенты, матч-центр в реальном времени и видео по части событий.</w:t>
      </w:r>
    </w:p>
    <w:p>
      <w:pPr>
        <w:pStyle w:val="Heading3"/>
      </w:pPr>
      <w:r>
        <w:rPr/>
        <w:t xml:space="preserve">Минусы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Среднерыночная маржа.</w:t>
      </w:r>
      <w:r>
        <w:rPr/>
        <w:t xml:space="preserve"> По коэффициентам PARI не выделяется в лучшую сторону — на отдельных рынках конкуренты могут предложить чуть выгоднее.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Узнаваемость нового бренда.</w:t>
      </w:r>
      <w:r>
        <w:rPr/>
        <w:t xml:space="preserve"> Часть аудитории всё ещё ищет «Париматч» и не сразу понимает, что это теперь PARI.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Условия отыгрыша фрибета.</w:t>
      </w:r>
      <w:r>
        <w:rPr/>
        <w:t xml:space="preserve"> У приветственного бонуса есть требования к коэффициенту и срокам, которые легко упустить и потерять бонус.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Android только через APK.</w:t>
      </w:r>
      <w:r>
        <w:rPr/>
        <w:t xml:space="preserve"> Приложения нет в Google Play — установка из стороннего файла привычна не всем.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Глубина нишевых рынков.</w:t>
      </w:r>
      <w:r>
        <w:rPr/>
        <w:t xml:space="preserve"> На совсем непопулярных событиях роспись может уступать конторам с акцентом на максимальный охват линии.</w:t>
      </w:r>
    </w:p>
    <w:p>
      <w:pPr/>
      <w:r>
        <w:rPr/>
        <w:t xml:space="preserve">Прежде чем перейти к рекомендациям, проговорим, как читать этот баланс. Минусы PARI — это не критические дефекты, а скорее цена выбранного позиционирования: контора вкладывается в статистику и UX, а не в гонку за самой низкой маржой или максимально широкой линией. Если эти приоритеты совпадают с вашими, минусы окажутся почти незаметными. Если нет — именно они станут поводом присмотреться к конкурентам. Поэтому правильнее оценивать не «много или мало недостатков», а насколько они мешают вашему конкретному стилю игры.</w:t>
      </w:r>
    </w:p>
    <w:p>
      <w:pPr/>
      <w:r>
        <w:rPr>
          <w:b w:val="1"/>
          <w:bCs w:val="1"/>
        </w:rPr>
        <w:t xml:space="preserve">Кому подходит PARI.</w:t>
      </w:r>
      <w:r>
        <w:rPr/>
        <w:t xml:space="preserve"> В первую очередь — думающим игрокам, которые ценят статистику и готовы использовать матч-центр с xG для анализа. Это хороший выбор для фанатов киберспорта, для тех, кто играет в основном со смартфона и хочет современный удобный интерфейс, и для всех, кому принципиальна полная легальность с выводом через ЦУПИС. Подойдёт контора и тем, кто раньше играл в Париматч и хочет остаться в знакомой среде под новым именем, не переучиваясь на чужой продукт.</w:t>
      </w:r>
    </w:p>
    <w:p>
      <w:pPr/>
      <w:r>
        <w:rPr>
          <w:b w:val="1"/>
          <w:bCs w:val="1"/>
        </w:rPr>
        <w:t xml:space="preserve">Кому стоит присмотреться к другим.</w:t>
      </w:r>
      <w:r>
        <w:rPr/>
        <w:t xml:space="preserve"> Если главный приоритет — минимальная маржа и максимально выгодные коэффициенты любой ценой, имеет смысл сравнить линию с Фонбетом, у которого маржа держится на уровне примерно 4–6%, и другими конторами. Тем, кто охотится за самой широкой росписью на нишевые события или за конкретными фишками вроде конструктора ставок Winline, тоже стоит сопоставить варианты под свои задачи. А любителям огромного казино и максимально широкой линии ближе окажется 1xBet — с поправкой на то, что это международный бренд с риском блокировок в РФ.</w:t>
      </w:r>
    </w:p>
    <w:p>
      <w:pPr/>
      <w:r>
        <w:rPr/>
        <w:t xml:space="preserve">Чтобы расставить точки в сравнении: против Фонбета PARI выигрывает статистикой и матч-центром, но уступает по ширине линии и хоккейному покрытию, где Фонбет — партнёр КХЛ. Против 1xBet ключевой козырь PARI — легальность и работа без блокировок, тогда как соперник берёт объёмом росписи и казино. Против Winline всё решают приоритеты: PARI делает ставку на аналитику и xG, Winline — на конструктор ставок и медийные проекты. Универсального «лучшего» здесь нет, есть совпадение конторы с вашим стилем игры.</w:t>
      </w:r>
    </w:p>
    <w:p>
      <w:pPr/>
      <w:r>
        <w:rPr/>
        <w:t xml:space="preserve">Итог простой: PARI — крепкая легальная контора с сильным акцентом на статистику, UX и киберспорт. Она не пытается быть лучшей во всём, но в своей нише — аналитика плюс молодая цифровая аудитория — выглядит уверенно. Перед регистрацией пройдитесь по короткому чек-листу: проверьте актуальные условия бонусов на pari.ru, подготовьте паспорт, ИНН или СНИЛС для идентификации через Госуслуги, определите комфортный бюджет на месяц и не превышайте его. И помните главное правило ответственной игры: ставки 18+, это развлечение, а не способ заработать или отыграться. Если игра перестаёт приносить удовольствие, воспользуйтесь инструментами лимитов и самоограничения.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PARI выигрывает статистикой, UX и киберспортом, но не коэффициентами — это контора для анализа, а не для охоты за минимальной маржой.</w:t>
      </w:r>
    </w:p>
    <w:p>
      <w:pPr>
        <w:pStyle w:val="Heading2"/>
      </w:pPr>
      <w:bookmarkStart w:id="6" w:name="_Toc6"/>
      <w:r>
        <w:t>PARI в 2026: коротко о главном</w:t>
      </w:r>
      <w:bookmarkEnd w:id="6"/>
    </w:p>
    <w:p>
      <w:pPr>
        <w:spacing w:after="80"/>
      </w:pPr>
      <w:r>
        <w:rPr>
          <w:b w:val="1"/>
          <w:bCs w:val="1"/>
        </w:rPr>
        <w:t xml:space="preserve">Сводка ключевых параметров PARI в одной таблице — лицензия, валюта, бонусы, приложения и фирменные фишки, чтобы быстро понять, чего ждать от конторы.</w:t>
      </w:r>
    </w:p>
    <w:p>
      <w:pPr/>
      <w:r>
        <w:rPr/>
        <w:t xml:space="preserve">Если собрать всё перечисленное выше в один экран, портрет PARI выглядит так: легальная российская контора с упором на аналитику и молодую аудиторию, без громких рекордов по коэффициентам, но с продуманным продуктом. Ниже — компактная таблица-памятка по основным параметрам на 2026 год.</w:t>
      </w:r>
    </w:p>
    <w:p>
      <w:pPr>
        <w:numPr>
          <w:ilvl w:val="0"/>
          <w:numId w:val="5"/>
        </w:numPr>
      </w:pPr>
      <w:r>
        <w:rPr/>
        <w:t xml:space="preserve">Прежнее название — Париматч (ребрендинг 2022)</w:t>
      </w:r>
    </w:p>
    <w:p>
      <w:pPr>
        <w:numPr>
          <w:ilvl w:val="0"/>
          <w:numId w:val="5"/>
        </w:numPr>
      </w:pPr>
      <w:r>
        <w:rPr/>
        <w:t xml:space="preserve">Лицензия и регулятор — ФНС, операции через Единый ЦУПИС</w:t>
      </w:r>
    </w:p>
    <w:p>
      <w:pPr>
        <w:numPr>
          <w:ilvl w:val="0"/>
          <w:numId w:val="5"/>
        </w:numPr>
      </w:pPr>
      <w:r>
        <w:rPr/>
        <w:t xml:space="preserve">Официальный сайт — pari.ru</w:t>
      </w:r>
    </w:p>
    <w:p>
      <w:pPr>
        <w:numPr>
          <w:ilvl w:val="0"/>
          <w:numId w:val="5"/>
        </w:numPr>
      </w:pPr>
      <w:r>
        <w:rPr/>
        <w:t xml:space="preserve">Валюта счёта — рубли ₽</w:t>
      </w:r>
    </w:p>
    <w:p>
      <w:pPr>
        <w:numPr>
          <w:ilvl w:val="0"/>
          <w:numId w:val="5"/>
        </w:numPr>
      </w:pPr>
      <w:r>
        <w:rPr/>
        <w:t xml:space="preserve">Идентификация — Госуслуги или пункт приёма ставок (паспорт РФ, ИНН/СНИЛС)</w:t>
      </w:r>
    </w:p>
    <w:p>
      <w:pPr>
        <w:numPr>
          <w:ilvl w:val="0"/>
          <w:numId w:val="5"/>
        </w:numPr>
      </w:pPr>
      <w:r>
        <w:rPr/>
        <w:t xml:space="preserve">Приветственный бонус — фрибет для новичков (сумма уточняется на сайте)</w:t>
      </w:r>
    </w:p>
    <w:p>
      <w:pPr>
        <w:numPr>
          <w:ilvl w:val="0"/>
          <w:numId w:val="5"/>
        </w:numPr>
      </w:pPr>
      <w:r>
        <w:rPr/>
        <w:t xml:space="preserve">Фирменная фишка — матч-центр со статистикой и xG</w:t>
      </w:r>
    </w:p>
    <w:p>
      <w:pPr>
        <w:numPr>
          <w:ilvl w:val="0"/>
          <w:numId w:val="5"/>
        </w:numPr>
      </w:pPr>
      <w:r>
        <w:rPr/>
        <w:t xml:space="preserve">Фокус линии — киберспорт, футбол, хоккей, теннис</w:t>
      </w:r>
    </w:p>
    <w:p>
      <w:pPr>
        <w:numPr>
          <w:ilvl w:val="0"/>
          <w:numId w:val="5"/>
        </w:numPr>
      </w:pPr>
      <w:r>
        <w:rPr/>
        <w:t xml:space="preserve">Приложения — Android (APK с сайта) и iOS</w:t>
      </w:r>
    </w:p>
    <w:p>
      <w:pPr>
        <w:numPr>
          <w:ilvl w:val="0"/>
          <w:numId w:val="5"/>
        </w:numPr>
      </w:pPr>
      <w:r>
        <w:rPr/>
        <w:t xml:space="preserve">Доп. функции — лайв, трансляции, кешаут, программа лояльности</w:t>
      </w:r>
    </w:p>
    <w:p>
      <w:pPr/>
      <w:r>
        <w:rPr/>
        <w:t xml:space="preserve">Таблица — это ориентир, а не финальная инструкция: суммы фрибета, лимиты и набор акций PARI меняет, поэтому перед регистрацией всё равно сверяйтесь с актуальными условиями на pari.ru. Но как быстрый чек-лист «чего ждать от конторы» она экономит время и помогает решить, стоит ли PARI вашего внимания именно под ваш стиль игры. Ставки 18+, играйте ответственно.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PARI образца 2026 — легальная аналитическая контора в рублях с матч-центром и киберспортом; точные суммы бонусов всегда проверяйте на pari.ru.</w:t>
      </w:r>
    </w:p>
    <w:p>
      <w:pPr>
        <w:pStyle w:val="Heading2"/>
      </w:pPr>
      <w:bookmarkStart w:id="7" w:name="_Toc7"/>
      <w:r>
        <w:t>Частые вопросы</w:t>
      </w:r>
      <w:bookmarkEnd w:id="7"/>
    </w:p>
    <w:p>
      <w:pPr>
        <w:spacing w:before="80"/>
      </w:pPr>
      <w:r>
        <w:rPr>
          <w:b w:val="1"/>
          <w:bCs w:val="1"/>
        </w:rPr>
        <w:t xml:space="preserve">Париматч и PARI — это одна и та же контора?</w:t>
      </w:r>
    </w:p>
    <w:p>
      <w:pPr>
        <w:spacing w:after="60"/>
      </w:pPr>
      <w:r>
        <w:rPr/>
        <w:t xml:space="preserve">Да. PARI — это российский бренд, в который в 2022 году переименовался Париматч после ухода международной группы с рынка. Лицензия ФНС, линия и инфраструктура остались прежними, а аккаунты, баланс и история ставок при ребрендинге сохранились.</w:t>
      </w:r>
    </w:p>
    <w:p>
      <w:pPr>
        <w:spacing w:before="80"/>
      </w:pPr>
      <w:r>
        <w:rPr>
          <w:b w:val="1"/>
          <w:bCs w:val="1"/>
        </w:rPr>
        <w:t xml:space="preserve">PARI легально работает в России?</w:t>
      </w:r>
    </w:p>
    <w:p>
      <w:pPr>
        <w:spacing w:after="60"/>
      </w:pPr>
      <w:r>
        <w:rPr/>
        <w:t xml:space="preserve">Да. PARI принимает ставки по лицензии Федеральной налоговой службы, а все денежные операции проходят через Единый ЦУПИС. Счёт ведётся в рублях ₽, выплаты официальные, а игрок защищён законом о букмекерской деятельности.</w:t>
      </w:r>
    </w:p>
    <w:p>
      <w:pPr>
        <w:spacing w:before="80"/>
      </w:pPr>
      <w:r>
        <w:rPr>
          <w:b w:val="1"/>
          <w:bCs w:val="1"/>
        </w:rPr>
        <w:t xml:space="preserve">Как пройти идентификацию в PARI?</w:t>
      </w:r>
    </w:p>
    <w:p>
      <w:pPr>
        <w:spacing w:after="60"/>
      </w:pPr>
      <w:r>
        <w:rPr/>
        <w:t xml:space="preserve">Идентификацию можно пройти удалённо через портал Госуслуги или очно в пункте приёма ставок. Понадобятся паспорт гражданина РФ, ИНН или СНИЛС и подтверждённый номер телефона. Без идентификации полноценно делать ставки и выводить деньги нельзя.</w:t>
      </w:r>
    </w:p>
    <w:p>
      <w:pPr>
        <w:spacing w:before="80"/>
      </w:pPr>
      <w:r>
        <w:rPr>
          <w:b w:val="1"/>
          <w:bCs w:val="1"/>
        </w:rPr>
        <w:t xml:space="preserve">Какой приветственный бонус даёт PARI?</w:t>
      </w:r>
    </w:p>
    <w:p>
      <w:pPr>
        <w:spacing w:after="60"/>
      </w:pPr>
      <w:r>
        <w:rPr/>
        <w:t xml:space="preserve">Новичкам PARI предлагает приветственный фрибет — бесплатную ставку после регистрации и идентификации. Точный размер и условия отыгрыша меняются, поэтому актуальные цифры всегда уточняйте на официальном сайте pari.ru перед регистрацией.</w:t>
      </w:r>
    </w:p>
    <w:p>
      <w:pPr>
        <w:spacing w:before="80"/>
      </w:pPr>
      <w:r>
        <w:rPr>
          <w:b w:val="1"/>
          <w:bCs w:val="1"/>
        </w:rPr>
        <w:t xml:space="preserve">Как скачать приложение PARI на Android и iOS?</w:t>
      </w:r>
    </w:p>
    <w:p>
      <w:pPr>
        <w:spacing w:after="60"/>
      </w:pPr>
      <w:r>
        <w:rPr/>
        <w:t xml:space="preserve">Android-приложение скачивается в виде APK напрямую с сайта pari.ru — в Google Play приложений для ставок нет. На iPhone приложение ставится через App Store, доступность зависит от региона аккаунта. Есть и мобильная версия сайта, которая работает без установки.</w:t>
      </w:r>
    </w:p>
    <w:p>
      <w:pPr>
        <w:spacing w:before="80"/>
      </w:pPr>
      <w:r>
        <w:rPr>
          <w:b w:val="1"/>
          <w:bCs w:val="1"/>
        </w:rPr>
        <w:t xml:space="preserve">Какие способы пополнения и вывода доступны в PARI?</w:t>
      </w:r>
    </w:p>
    <w:p>
      <w:pPr>
        <w:spacing w:after="60"/>
      </w:pPr>
      <w:r>
        <w:rPr/>
        <w:t xml:space="preserve">Пополнить счёт и вывести средства можно банковскими картами, через СБП и электронные кошельки. Вывод выполняется тем же способом после пройденной идентификации, выплаты идут через ЦУПИС, без комиссии со стороны букмекера.</w:t>
      </w:r>
    </w:p>
    <w:p>
      <w:pPr>
        <w:spacing w:before="80"/>
      </w:pPr>
      <w:r>
        <w:rPr>
          <w:b w:val="1"/>
          <w:bCs w:val="1"/>
        </w:rPr>
        <w:t xml:space="preserve">Чем PARI отличается от Фонбета, 1xBet и Winline?</w:t>
      </w:r>
    </w:p>
    <w:p>
      <w:pPr>
        <w:spacing w:after="60"/>
      </w:pPr>
      <w:r>
        <w:rPr/>
        <w:t xml:space="preserve">Главное отличие PARI — матч-центр со статистикой и xG, упор на удобный интерфейс и киберспорт. Фонбет берёт широкой линией и партнёрством с КХЛ, 1xBet — огромной росписью и казино, Winline — конструктором ставок. PARI же делает ставку на аналитику и молодую цифровую аудиторию.</w:t>
      </w:r>
    </w:p>
    <w:p>
      <w:pPr>
        <w:spacing w:before="240"/>
      </w:pPr>
      <w:r>
        <w:rPr>
          <w:color w:val="6B6552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8A6D00"/>
            <w:sz w:val="18"/>
            <w:szCs w:val="18"/>
            <w:u w:val="single"/>
          </w:rPr>
          <w:t xml:space="preserve">https://pbets.net/obzor-pari</w:t>
        </w:r>
      </w:hyperlink>
    </w:p>
    <w:p>
      <w:pPr>
        <w:spacing w:before="120"/>
      </w:pPr>
      <w:r>
        <w:rPr>
          <w:color w:val="6B6552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01A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D4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18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8A6D0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bets.net/obzor-p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PARI Review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 Demidov, Senior Sports Editor</dc:creator>
  <dc:title>PARI обзор 2026: официальный сайт, фрибет, линия</dc:title>
  <dc:description>Полный обзор БК PARI (бывш. Париматч) на 2026 — официальный сайт, приложение, фрибет, матч-центр со статистикой и широкая линия на спорт.</dc:description>
  <dc:subject>PARI (бывший Париматч): обзор букмекера 2026</dc:subject>
  <cp:keywords/>
  <cp:category/>
  <cp:lastModifiedBy/>
  <dcterms:created xsi:type="dcterms:W3CDTF">2026-06-11T00:05:10+00:00</dcterms:created>
  <dcterms:modified xsi:type="dcterms:W3CDTF">2026-06-11T00:05:10+00:00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